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FB25" w14:textId="77777777" w:rsidR="001B4B7D" w:rsidRDefault="001B4B7D" w:rsidP="001B4B7D">
      <w:pPr>
        <w:spacing w:after="0"/>
        <w:rPr>
          <w:rFonts w:ascii="Arial" w:hAnsi="Arial" w:cs="Arial"/>
          <w:b/>
        </w:rPr>
      </w:pPr>
    </w:p>
    <w:p w14:paraId="05F8A542" w14:textId="05B46F93" w:rsidR="00C648E3" w:rsidRDefault="00BA23D6" w:rsidP="00C648E3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2AB5449" wp14:editId="36B694A6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1228725" cy="1032510"/>
            <wp:effectExtent l="0" t="0" r="9525" b="0"/>
            <wp:wrapTopAndBottom/>
            <wp:docPr id="5932512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512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4745B60" wp14:editId="62D622A3">
            <wp:simplePos x="0" y="0"/>
            <wp:positionH relativeFrom="column">
              <wp:posOffset>5292090</wp:posOffset>
            </wp:positionH>
            <wp:positionV relativeFrom="paragraph">
              <wp:posOffset>0</wp:posOffset>
            </wp:positionV>
            <wp:extent cx="1113155" cy="1028700"/>
            <wp:effectExtent l="0" t="0" r="0" b="0"/>
            <wp:wrapTopAndBottom/>
            <wp:docPr id="10243006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00647" name=""/>
                    <pic:cNvPicPr/>
                  </pic:nvPicPr>
                  <pic:blipFill rotWithShape="1">
                    <a:blip r:embed="rId8"/>
                    <a:srcRect t="7639"/>
                    <a:stretch/>
                  </pic:blipFill>
                  <pic:spPr bwMode="auto">
                    <a:xfrm>
                      <a:off x="0" y="0"/>
                      <a:ext cx="11131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954D2" w14:textId="64EC619D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5B69AE5B" w14:textId="77777777" w:rsidR="00FD0922" w:rsidRDefault="00FD0922" w:rsidP="00C648E3">
      <w:pPr>
        <w:spacing w:after="0"/>
        <w:jc w:val="center"/>
        <w:rPr>
          <w:rFonts w:ascii="Arial" w:hAnsi="Arial" w:cs="Arial"/>
          <w:b/>
        </w:rPr>
      </w:pPr>
    </w:p>
    <w:p w14:paraId="2C9BFB39" w14:textId="77777777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0FE7EC39" w14:textId="2EE89B56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  <w:r w:rsidRPr="00C648E3">
        <w:rPr>
          <w:b/>
          <w:bCs/>
          <w:sz w:val="36"/>
          <w:szCs w:val="36"/>
        </w:rPr>
        <w:t xml:space="preserve"> </w:t>
      </w: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>
        <w:rPr>
          <w:b/>
          <w:bCs/>
          <w:sz w:val="36"/>
          <w:szCs w:val="36"/>
        </w:rPr>
        <w:t>.</w:t>
      </w:r>
    </w:p>
    <w:p w14:paraId="4F5E00A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644AE39F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280B416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52D7C7F5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Marco normativo</w:t>
      </w:r>
      <w:r w:rsidRPr="00821C81">
        <w:rPr>
          <w:rFonts w:ascii="Arial" w:hAnsi="Arial" w:cs="Arial"/>
        </w:rPr>
        <w:t>: Ley de Transparencia y Acceso a la Información Pública del Estado de Jalisco y sus Municipios:</w:t>
      </w:r>
    </w:p>
    <w:p w14:paraId="3B1ED1CE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28639079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Obligación:</w:t>
      </w:r>
      <w:r w:rsidRPr="00821C81">
        <w:rPr>
          <w:rFonts w:ascii="Arial" w:hAnsi="Arial" w:cs="Arial"/>
        </w:rPr>
        <w:t xml:space="preserve"> Artículo 8, fracción V, La información financiera, patrimonial y administrativa </w:t>
      </w:r>
    </w:p>
    <w:p w14:paraId="0EAA341F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329E4BA6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Inciso o)</w:t>
      </w:r>
      <w:r w:rsidRPr="00821C81">
        <w:rPr>
          <w:rFonts w:ascii="Arial" w:hAnsi="Arial" w:cs="Arial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7DC8F698" w14:textId="5A68018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30F819D" w14:textId="77777777" w:rsidR="00FD0922" w:rsidRDefault="00FD0922" w:rsidP="00C648E3">
      <w:pPr>
        <w:spacing w:after="0"/>
        <w:jc w:val="both"/>
        <w:rPr>
          <w:rFonts w:ascii="Arial" w:hAnsi="Arial" w:cs="Arial"/>
        </w:rPr>
      </w:pPr>
    </w:p>
    <w:p w14:paraId="21A91683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ED16BA4" w14:textId="5E6A4208" w:rsidR="00C648E3" w:rsidRPr="00821C81" w:rsidRDefault="00C648E3" w:rsidP="00C648E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r w:rsidR="00FE24DE" w:rsidRPr="00821C81">
        <w:rPr>
          <w:rFonts w:ascii="Arial" w:hAnsi="Arial" w:cs="Arial"/>
          <w:b/>
          <w:bCs/>
          <w:sz w:val="28"/>
          <w:szCs w:val="28"/>
        </w:rPr>
        <w:t>que,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>
        <w:rPr>
          <w:rFonts w:ascii="Arial" w:hAnsi="Arial" w:cs="Arial"/>
          <w:b/>
          <w:bCs/>
          <w:sz w:val="28"/>
          <w:szCs w:val="28"/>
        </w:rPr>
        <w:t xml:space="preserve">en el mes de </w:t>
      </w:r>
      <w:r w:rsidR="0031597B">
        <w:rPr>
          <w:rFonts w:ascii="Arial" w:hAnsi="Arial" w:cs="Arial"/>
          <w:b/>
          <w:bCs/>
          <w:sz w:val="28"/>
          <w:szCs w:val="28"/>
        </w:rPr>
        <w:t>MAYO</w:t>
      </w:r>
      <w:r>
        <w:rPr>
          <w:rFonts w:ascii="Arial" w:hAnsi="Arial" w:cs="Arial"/>
          <w:b/>
          <w:bCs/>
          <w:sz w:val="28"/>
          <w:szCs w:val="28"/>
        </w:rPr>
        <w:t xml:space="preserve"> del </w:t>
      </w:r>
      <w:r w:rsidR="00FE24DE">
        <w:rPr>
          <w:rFonts w:ascii="Arial" w:hAnsi="Arial" w:cs="Arial"/>
          <w:b/>
          <w:bCs/>
          <w:sz w:val="28"/>
          <w:szCs w:val="28"/>
        </w:rPr>
        <w:t>2025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mismo.</w:t>
      </w:r>
    </w:p>
    <w:p w14:paraId="0CEDBC15" w14:textId="57B9D9DE" w:rsidR="00BA23D6" w:rsidRDefault="00BA23D6" w:rsidP="00C648E3">
      <w:pPr>
        <w:jc w:val="right"/>
        <w:rPr>
          <w:rFonts w:ascii="Arial" w:hAnsi="Arial" w:cs="Arial"/>
          <w:b/>
        </w:rPr>
      </w:pPr>
    </w:p>
    <w:p w14:paraId="07DAFFF1" w14:textId="2ECB30BB" w:rsidR="00660D21" w:rsidRDefault="00660D21" w:rsidP="00660D21"/>
    <w:p w14:paraId="0186040E" w14:textId="23A1871B" w:rsidR="00660D21" w:rsidRDefault="00660D21" w:rsidP="00660D21">
      <w:pPr>
        <w:tabs>
          <w:tab w:val="left" w:pos="5205"/>
        </w:tabs>
      </w:pPr>
    </w:p>
    <w:p w14:paraId="5CF0BF41" w14:textId="1AE60758" w:rsidR="001B4B7D" w:rsidRDefault="001B4B7D" w:rsidP="00660D21">
      <w:pPr>
        <w:tabs>
          <w:tab w:val="left" w:pos="5205"/>
        </w:tabs>
      </w:pPr>
    </w:p>
    <w:sectPr w:rsidR="001B4B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57DA3" w14:textId="77777777" w:rsidR="00BF495A" w:rsidRDefault="00BF495A" w:rsidP="00660D21">
      <w:pPr>
        <w:spacing w:after="0" w:line="240" w:lineRule="auto"/>
      </w:pPr>
      <w:r>
        <w:separator/>
      </w:r>
    </w:p>
  </w:endnote>
  <w:endnote w:type="continuationSeparator" w:id="0">
    <w:p w14:paraId="1C7B4994" w14:textId="77777777" w:rsidR="00BF495A" w:rsidRDefault="00BF495A" w:rsidP="0066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B2A4" w14:textId="77777777" w:rsidR="00660D21" w:rsidRDefault="00660D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CEE4" w14:textId="77777777" w:rsidR="00660D21" w:rsidRDefault="00660D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FD67" w14:textId="77777777" w:rsidR="00660D21" w:rsidRDefault="00660D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9C4B6" w14:textId="77777777" w:rsidR="00BF495A" w:rsidRDefault="00BF495A" w:rsidP="00660D21">
      <w:pPr>
        <w:spacing w:after="0" w:line="240" w:lineRule="auto"/>
      </w:pPr>
      <w:r>
        <w:separator/>
      </w:r>
    </w:p>
  </w:footnote>
  <w:footnote w:type="continuationSeparator" w:id="0">
    <w:p w14:paraId="19D0A01A" w14:textId="77777777" w:rsidR="00BF495A" w:rsidRDefault="00BF495A" w:rsidP="0066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426C" w14:textId="0E1BA93B" w:rsidR="00660D21" w:rsidRDefault="00000000">
    <w:pPr>
      <w:pStyle w:val="Encabezado"/>
    </w:pPr>
    <w:r>
      <w:rPr>
        <w:noProof/>
      </w:rPr>
      <w:pict w14:anchorId="56380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4" o:spid="_x0000_s1027" type="#_x0000_t75" style="position:absolute;margin-left:0;margin-top:0;width:441.15pt;height:286.25pt;z-index:-251657216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E1B4" w14:textId="3D9F10ED" w:rsidR="00660D21" w:rsidRDefault="00000000">
    <w:pPr>
      <w:pStyle w:val="Encabezado"/>
    </w:pPr>
    <w:r>
      <w:rPr>
        <w:noProof/>
      </w:rPr>
      <w:pict w14:anchorId="1A5924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5" o:spid="_x0000_s1028" type="#_x0000_t75" style="position:absolute;margin-left:0;margin-top:0;width:441.15pt;height:286.25pt;z-index:-251656192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0F3" w14:textId="268CE0AA" w:rsidR="00660D21" w:rsidRDefault="00000000">
    <w:pPr>
      <w:pStyle w:val="Encabezado"/>
    </w:pPr>
    <w:r>
      <w:rPr>
        <w:noProof/>
      </w:rPr>
      <w:pict w14:anchorId="0593B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3" o:spid="_x0000_s1026" type="#_x0000_t75" style="position:absolute;margin-left:0;margin-top:0;width:441.15pt;height:286.25pt;z-index:-251658240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3D"/>
    <w:rsid w:val="00013A3C"/>
    <w:rsid w:val="000545CB"/>
    <w:rsid w:val="000B276F"/>
    <w:rsid w:val="00104747"/>
    <w:rsid w:val="001B4B7D"/>
    <w:rsid w:val="001F17DB"/>
    <w:rsid w:val="0031597B"/>
    <w:rsid w:val="0033077B"/>
    <w:rsid w:val="00353107"/>
    <w:rsid w:val="003C19A8"/>
    <w:rsid w:val="00402C89"/>
    <w:rsid w:val="004C5D88"/>
    <w:rsid w:val="005B33A5"/>
    <w:rsid w:val="00660D21"/>
    <w:rsid w:val="007073FA"/>
    <w:rsid w:val="00747989"/>
    <w:rsid w:val="0081702F"/>
    <w:rsid w:val="00903EF3"/>
    <w:rsid w:val="009070E0"/>
    <w:rsid w:val="009A7E68"/>
    <w:rsid w:val="009B5930"/>
    <w:rsid w:val="00A2253D"/>
    <w:rsid w:val="00AD27CA"/>
    <w:rsid w:val="00AD6F38"/>
    <w:rsid w:val="00BA23D6"/>
    <w:rsid w:val="00BF495A"/>
    <w:rsid w:val="00C648E3"/>
    <w:rsid w:val="00C909AA"/>
    <w:rsid w:val="00FB3CDB"/>
    <w:rsid w:val="00FD0922"/>
    <w:rsid w:val="00FD1FCA"/>
    <w:rsid w:val="00FE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104E3"/>
  <w15:chartTrackingRefBased/>
  <w15:docId w15:val="{863333E8-21F4-534B-BF02-64976DEC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2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2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2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2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2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2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2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2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2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2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2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2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25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25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2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2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2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2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2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2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2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25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2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25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253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D21"/>
  </w:style>
  <w:style w:type="paragraph" w:styleId="Piedepgina">
    <w:name w:val="footer"/>
    <w:basedOn w:val="Normal"/>
    <w:link w:val="Piedepgina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D21"/>
  </w:style>
  <w:style w:type="paragraph" w:styleId="Textodeglobo">
    <w:name w:val="Balloon Text"/>
    <w:basedOn w:val="Normal"/>
    <w:link w:val="TextodegloboCar"/>
    <w:uiPriority w:val="99"/>
    <w:semiHidden/>
    <w:unhideWhenUsed/>
    <w:rsid w:val="0066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A44A-265F-4A48-AD78-FC290AB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DIFTEPA</cp:lastModifiedBy>
  <cp:revision>4</cp:revision>
  <cp:lastPrinted>2025-03-14T19:53:00Z</cp:lastPrinted>
  <dcterms:created xsi:type="dcterms:W3CDTF">2025-04-24T22:16:00Z</dcterms:created>
  <dcterms:modified xsi:type="dcterms:W3CDTF">2025-06-03T15:43:00Z</dcterms:modified>
</cp:coreProperties>
</file>